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:rsidR="00F90453" w:rsidRDefault="00701592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:rsidTr="00CE7DC6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6B23A1" w:rsidP="006B23A1">
            <w:r>
              <w:rPr>
                <w:rFonts w:hint="cs"/>
                <w:rtl/>
              </w:rPr>
              <w:t>האנרגיה</w:t>
            </w:r>
          </w:p>
        </w:tc>
      </w:tr>
      <w:tr w:rsidR="007548B0" w:rsidTr="00CE7DC6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6B23A1" w:rsidP="006B23A1">
            <w:r>
              <w:rPr>
                <w:rFonts w:hint="cs"/>
                <w:rtl/>
              </w:rPr>
              <w:t>המכון הגיאולוגי</w:t>
            </w:r>
          </w:p>
        </w:tc>
      </w:tr>
      <w:tr w:rsidR="007548B0" w:rsidTr="00CE7DC6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Default="00701592" w:rsidP="00C74FC2">
            <w:r>
              <w:rPr>
                <w:rFonts w:hint="cs"/>
                <w:rtl/>
              </w:rPr>
              <w:t>04/06/2020</w:t>
            </w:r>
            <w:bookmarkStart w:id="0" w:name="_GoBack"/>
            <w:bookmarkEnd w:id="0"/>
          </w:p>
        </w:tc>
      </w:tr>
    </w:tbl>
    <w:p w:rsidR="00332AFB" w:rsidRDefault="00701592" w:rsidP="00222867">
      <w:pPr>
        <w:rPr>
          <w:rtl/>
        </w:rPr>
      </w:pPr>
    </w:p>
    <w:p w:rsidR="00222867" w:rsidRDefault="00701592" w:rsidP="00222867">
      <w:pPr>
        <w:rPr>
          <w:rtl/>
        </w:rPr>
      </w:pPr>
    </w:p>
    <w:p w:rsidR="00222867" w:rsidRDefault="00701592" w:rsidP="00222867">
      <w:pPr>
        <w:rPr>
          <w:rtl/>
        </w:rPr>
      </w:pPr>
    </w:p>
    <w:p w:rsidR="00222867" w:rsidRDefault="00701592" w:rsidP="00222867">
      <w:pPr>
        <w:rPr>
          <w:rtl/>
        </w:rPr>
      </w:pPr>
    </w:p>
    <w:p w:rsidR="00222867" w:rsidRDefault="00701592" w:rsidP="00222867">
      <w:pPr>
        <w:rPr>
          <w:rtl/>
        </w:rPr>
      </w:pPr>
    </w:p>
    <w:p w:rsidR="00222867" w:rsidRDefault="00701592" w:rsidP="00222867">
      <w:pPr>
        <w:rPr>
          <w:rtl/>
        </w:rPr>
      </w:pPr>
    </w:p>
    <w:p w:rsidR="00222867" w:rsidRPr="00BB3C7B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 w:rsidRPr="00BB3C7B">
        <w:rPr>
          <w:rFonts w:ascii="Arial" w:hAnsi="Arial"/>
          <w:bCs/>
          <w:sz w:val="22"/>
          <w:szCs w:val="22"/>
          <w:rtl/>
        </w:rPr>
        <w:t xml:space="preserve">הנדון: </w:t>
      </w:r>
      <w:r w:rsidRPr="00BB3C7B"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:rsidR="00222867" w:rsidRPr="00BB3C7B" w:rsidRDefault="00701592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:rsidR="00222867" w:rsidRPr="00BB3C7B" w:rsidRDefault="009B6B29" w:rsidP="00BB3C7B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BB3C7B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BB3C7B">
        <w:rPr>
          <w:rFonts w:ascii="Wingdings" w:hAnsi="Wingdings" w:cstheme="minorBidi"/>
          <w:b/>
          <w:sz w:val="21"/>
          <w:szCs w:val="21"/>
        </w:rPr>
        <w:t></w:t>
      </w:r>
      <w:r w:rsidRPr="00BB3C7B">
        <w:rPr>
          <w:rFonts w:asciiTheme="minorBidi" w:hAnsiTheme="minorBidi" w:cstheme="minorBidi"/>
          <w:b/>
          <w:sz w:val="21"/>
          <w:szCs w:val="21"/>
          <w:rtl/>
        </w:rPr>
        <w:t xml:space="preserve"> 3(29) /</w:t>
      </w:r>
      <w:r w:rsidRPr="00BB3C7B">
        <w:rPr>
          <w:rFonts w:asciiTheme="minorBidi" w:hAnsiTheme="minorBidi" w:cstheme="minorBidi"/>
          <w:b/>
          <w:strike/>
          <w:sz w:val="21"/>
          <w:szCs w:val="21"/>
          <w:rtl/>
        </w:rPr>
        <w:t xml:space="preserve"> </w:t>
      </w:r>
      <w:r w:rsidRPr="00BB3C7B">
        <w:rPr>
          <w:rFonts w:ascii="Wingdings" w:hAnsi="Wingdings" w:cstheme="minorBidi"/>
          <w:b/>
          <w:strike/>
          <w:sz w:val="21"/>
          <w:szCs w:val="21"/>
        </w:rPr>
        <w:sym w:font="Wingdings" w:char="F072"/>
      </w:r>
      <w:r w:rsidRPr="00BB3C7B">
        <w:rPr>
          <w:rFonts w:asciiTheme="minorBidi" w:hAnsiTheme="minorBidi" w:cstheme="minorBidi"/>
          <w:b/>
          <w:strike/>
          <w:sz w:val="21"/>
          <w:szCs w:val="21"/>
          <w:rtl/>
        </w:rPr>
        <w:t xml:space="preserve"> 3(31)</w:t>
      </w:r>
      <w:r w:rsidRPr="00BB3C7B">
        <w:rPr>
          <w:rFonts w:asciiTheme="minorBidi" w:hAnsiTheme="minorBidi" w:cstheme="minorBidi"/>
          <w:b/>
          <w:sz w:val="21"/>
          <w:szCs w:val="21"/>
          <w:rtl/>
        </w:rPr>
        <w:t xml:space="preserve"> (סמן את התקנה המתאימה) לתקנות חובת מכרזים ועל </w:t>
      </w:r>
      <w:r w:rsidRPr="00BB3C7B">
        <w:rPr>
          <w:rFonts w:asciiTheme="minorBidi" w:hAnsiTheme="minorBidi" w:cstheme="minorBidi" w:hint="cs"/>
          <w:b/>
          <w:sz w:val="21"/>
          <w:szCs w:val="21"/>
          <w:rtl/>
        </w:rPr>
        <w:t xml:space="preserve">הוראות </w:t>
      </w:r>
      <w:proofErr w:type="spellStart"/>
      <w:r w:rsidRPr="00BB3C7B"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 w:rsidRPr="00BB3C7B">
        <w:rPr>
          <w:rFonts w:asciiTheme="minorBidi" w:hAnsiTheme="minorBidi" w:cstheme="minorBidi" w:hint="cs"/>
          <w:b/>
          <w:sz w:val="21"/>
          <w:szCs w:val="21"/>
          <w:rtl/>
        </w:rPr>
        <w:t xml:space="preserve">, "פטור מחובת המכרז", מס'7.8.1 והוראת </w:t>
      </w:r>
      <w:proofErr w:type="spellStart"/>
      <w:r w:rsidRPr="00BB3C7B"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 w:rsidRPr="00BB3C7B">
        <w:rPr>
          <w:rFonts w:asciiTheme="minorBidi" w:hAnsiTheme="minorBidi" w:cstheme="minorBidi" w:hint="cs"/>
          <w:b/>
          <w:sz w:val="21"/>
          <w:szCs w:val="21"/>
          <w:rtl/>
        </w:rPr>
        <w:t>, "בחינת קיומם של ספקים ומיזמים", מס' 7.8.2.</w:t>
      </w:r>
    </w:p>
    <w:p w:rsidR="00222867" w:rsidRPr="00BB3C7B" w:rsidRDefault="00701592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RPr="00BB3C7B" w:rsidTr="0086367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BB3C7B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BB3C7B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:rsidRPr="00BB3C7B" w:rsidTr="0086367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Default="00BB3C7B" w:rsidP="00BB3C7B">
            <w:pPr>
              <w:spacing w:line="276" w:lineRule="auto"/>
              <w:rPr>
                <w:rFonts w:ascii="Arial" w:hAnsi="Arial"/>
                <w:bCs/>
                <w:sz w:val="24"/>
                <w:rtl/>
              </w:rPr>
            </w:pPr>
            <w:r w:rsidRPr="00BB3C7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המכון הגיאולוגי מבצע אנליזות של ריכוזים ואיזוטופים של יסודות שונים המצויים בחומר אורגני. אנליזה זו מבוצעת על ידי חיבור של שני מכשירים: </w:t>
            </w:r>
            <w:r w:rsidRPr="00BB3C7B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Elemental Analyzer (EA) + Isotopic ratio mass spectrometer (IRMS)</w:t>
            </w:r>
            <w:r w:rsidRPr="00BB3C7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. נכון להיום ניתן למדוד ריכוזים ואיזוטופים לפחמן וחנקן אורגני במוצקים בלבד. </w:t>
            </w:r>
            <w:r w:rsidRPr="006B23A1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מכשיר ה- </w:t>
            </w:r>
            <w:r w:rsidRPr="006B23A1">
              <w:rPr>
                <w:rFonts w:asciiTheme="minorBidi" w:hAnsiTheme="minorBidi" w:cstheme="minorBidi" w:hint="cs"/>
                <w:b/>
                <w:sz w:val="21"/>
                <w:szCs w:val="21"/>
                <w:lang w:eastAsia="he-IL"/>
              </w:rPr>
              <w:t>EA</w:t>
            </w:r>
            <w:r w:rsidRPr="006B23A1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הנו מיושן, מרבה בתקלות, ובמקרה של צורך בשירות כבר לא ניתן למצוא לו חלקי חילוף. במסגרת </w:t>
            </w:r>
            <w:r w:rsidRPr="006B23A1">
              <w:rPr>
                <w:rFonts w:ascii="Arial" w:hAnsi="Arial" w:hint="cs"/>
                <w:b/>
                <w:sz w:val="24"/>
                <w:rtl/>
              </w:rPr>
              <w:t xml:space="preserve">המחקר "הערכה של סלעי מקור </w:t>
            </w:r>
            <w:proofErr w:type="spellStart"/>
            <w:r w:rsidRPr="006B23A1">
              <w:rPr>
                <w:rFonts w:ascii="Arial" w:hAnsi="Arial" w:hint="cs"/>
                <w:b/>
                <w:sz w:val="24"/>
                <w:rtl/>
              </w:rPr>
              <w:t>מזוזואים</w:t>
            </w:r>
            <w:proofErr w:type="spellEnd"/>
            <w:r w:rsidRPr="006B23A1">
              <w:rPr>
                <w:rFonts w:ascii="Arial" w:hAnsi="Arial" w:hint="cs"/>
                <w:b/>
                <w:sz w:val="24"/>
                <w:rtl/>
              </w:rPr>
              <w:t xml:space="preserve"> במדף היבשת" (מענק מספר 219-11-080 של משרד האנרגיה) המכון הציע להגדיל את יכולות האנליזה ולמדוד ריכוזים גם של 3 יסודות נוספים בחומר אורגני </w:t>
            </w:r>
            <w:r w:rsidRPr="006B23A1">
              <w:rPr>
                <w:rFonts w:ascii="Arial" w:hAnsi="Arial"/>
                <w:b/>
                <w:sz w:val="24"/>
                <w:rtl/>
              </w:rPr>
              <w:t>–</w:t>
            </w:r>
            <w:r w:rsidRPr="006B23A1">
              <w:rPr>
                <w:rFonts w:ascii="Arial" w:hAnsi="Arial" w:hint="cs"/>
                <w:b/>
                <w:sz w:val="24"/>
                <w:rtl/>
              </w:rPr>
              <w:t xml:space="preserve"> חמצן, גופרית ומימן. מדידה זו תעשה הן על מוצקים והן על נוזלים. זה יאפשר לעמוד ביעדי המחקר והם להעריך סלעי מקור ואת תרומתם למערכות נפט וגז.</w:t>
            </w:r>
            <w:r w:rsidRPr="00BB3C7B">
              <w:rPr>
                <w:rFonts w:ascii="Arial" w:hAnsi="Arial" w:hint="cs"/>
                <w:bCs/>
                <w:sz w:val="24"/>
                <w:rtl/>
              </w:rPr>
              <w:t xml:space="preserve"> </w:t>
            </w:r>
          </w:p>
          <w:p w:rsidR="00C74FC2" w:rsidRPr="00C74FC2" w:rsidRDefault="00C74FC2" w:rsidP="00C74FC2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Arial" w:hAnsi="Arial" w:hint="cs"/>
                <w:b/>
                <w:sz w:val="24"/>
                <w:rtl/>
              </w:rPr>
              <w:t xml:space="preserve">חיבור מכשיר ה- </w:t>
            </w:r>
            <w:r>
              <w:rPr>
                <w:rFonts w:ascii="Arial" w:hAnsi="Arial" w:hint="cs"/>
                <w:b/>
                <w:sz w:val="24"/>
              </w:rPr>
              <w:t>EA</w:t>
            </w:r>
            <w:r>
              <w:rPr>
                <w:rFonts w:ascii="Arial" w:hAnsi="Arial" w:hint="cs"/>
                <w:b/>
                <w:sz w:val="24"/>
                <w:rtl/>
              </w:rPr>
              <w:t xml:space="preserve"> אל ה- </w:t>
            </w:r>
            <w:r>
              <w:rPr>
                <w:rFonts w:ascii="Arial" w:hAnsi="Arial" w:hint="cs"/>
                <w:b/>
                <w:sz w:val="24"/>
              </w:rPr>
              <w:t>IRMS</w:t>
            </w:r>
            <w:r>
              <w:rPr>
                <w:rFonts w:ascii="Arial" w:hAnsi="Arial" w:hint="cs"/>
                <w:b/>
                <w:sz w:val="24"/>
                <w:rtl/>
              </w:rPr>
              <w:t xml:space="preserve"> נעשה דרך יחידה נוספת הנקראת </w:t>
            </w:r>
            <w:r>
              <w:rPr>
                <w:rFonts w:ascii="Arial" w:hAnsi="Arial" w:hint="cs"/>
                <w:b/>
                <w:sz w:val="24"/>
              </w:rPr>
              <w:t>CONFLO</w:t>
            </w:r>
            <w:r>
              <w:rPr>
                <w:rFonts w:ascii="Arial" w:hAnsi="Arial" w:hint="cs"/>
                <w:b/>
                <w:sz w:val="24"/>
                <w:rtl/>
              </w:rPr>
              <w:t xml:space="preserve">. יחידה זו מקבלת את הגזים השונים משריפת הדוגמה ב- </w:t>
            </w:r>
            <w:r>
              <w:rPr>
                <w:rFonts w:ascii="Arial" w:hAnsi="Arial" w:hint="cs"/>
                <w:b/>
                <w:sz w:val="24"/>
              </w:rPr>
              <w:t>EA</w:t>
            </w:r>
            <w:r>
              <w:rPr>
                <w:rFonts w:ascii="Arial" w:hAnsi="Arial" w:hint="cs"/>
                <w:b/>
                <w:sz w:val="24"/>
                <w:rtl/>
              </w:rPr>
              <w:t xml:space="preserve"> ואת הגז הנושא (הליום) ומוהלת אותם ביחסים </w:t>
            </w:r>
            <w:proofErr w:type="spellStart"/>
            <w:r>
              <w:rPr>
                <w:rFonts w:ascii="Arial" w:hAnsi="Arial" w:hint="cs"/>
                <w:b/>
                <w:sz w:val="24"/>
                <w:rtl/>
              </w:rPr>
              <w:t>מסויימים</w:t>
            </w:r>
            <w:proofErr w:type="spellEnd"/>
            <w:r>
              <w:rPr>
                <w:rFonts w:ascii="Arial" w:hAnsi="Arial" w:hint="cs"/>
                <w:b/>
                <w:sz w:val="24"/>
                <w:rtl/>
              </w:rPr>
              <w:t xml:space="preserve"> למדידה ב- </w:t>
            </w:r>
            <w:r>
              <w:rPr>
                <w:rFonts w:ascii="Arial" w:hAnsi="Arial" w:hint="cs"/>
                <w:b/>
                <w:sz w:val="24"/>
              </w:rPr>
              <w:t>IRMS</w:t>
            </w:r>
            <w:r>
              <w:rPr>
                <w:rFonts w:ascii="Arial" w:hAnsi="Arial" w:hint="cs"/>
                <w:b/>
                <w:sz w:val="24"/>
                <w:rtl/>
              </w:rPr>
              <w:t xml:space="preserve">. גם יחידה זו הקיימת במכון הנה מיושנת, אך חשוב מכך לא תאפשר למצות את הפוטנציאל הטמון ב- </w:t>
            </w:r>
            <w:r>
              <w:rPr>
                <w:rFonts w:ascii="Arial" w:hAnsi="Arial" w:hint="cs"/>
                <w:b/>
                <w:sz w:val="24"/>
              </w:rPr>
              <w:t>EA</w:t>
            </w:r>
            <w:r>
              <w:rPr>
                <w:rFonts w:ascii="Arial" w:hAnsi="Arial" w:hint="cs"/>
                <w:b/>
                <w:sz w:val="24"/>
                <w:rtl/>
              </w:rPr>
              <w:t xml:space="preserve"> החדש. בתחילה חשבנו להסתמך על ה- </w:t>
            </w:r>
            <w:r>
              <w:rPr>
                <w:rFonts w:ascii="Arial" w:hAnsi="Arial" w:hint="cs"/>
                <w:b/>
                <w:sz w:val="24"/>
              </w:rPr>
              <w:t>CONFLO</w:t>
            </w:r>
            <w:r>
              <w:rPr>
                <w:rFonts w:ascii="Arial" w:hAnsi="Arial" w:hint="cs"/>
                <w:b/>
                <w:sz w:val="24"/>
                <w:rtl/>
              </w:rPr>
              <w:t xml:space="preserve"> הישן אך לאחר התייעצויות עם גורמי מקצוע וקולגות, אנו מבקשים להחליף את היחידה הישנה. בעזרת היחידה החדשה כל חלקי המערכת (</w:t>
            </w:r>
            <w:r>
              <w:rPr>
                <w:rFonts w:ascii="Arial" w:hAnsi="Arial" w:hint="cs"/>
                <w:b/>
                <w:sz w:val="24"/>
              </w:rPr>
              <w:t>EA</w:t>
            </w:r>
            <w:r>
              <w:rPr>
                <w:rFonts w:ascii="Arial" w:hAnsi="Arial" w:hint="cs"/>
                <w:b/>
                <w:sz w:val="24"/>
                <w:rtl/>
              </w:rPr>
              <w:t xml:space="preserve">, </w:t>
            </w:r>
            <w:r>
              <w:rPr>
                <w:rFonts w:ascii="Arial" w:hAnsi="Arial" w:hint="cs"/>
                <w:b/>
                <w:sz w:val="24"/>
              </w:rPr>
              <w:t>IRMS</w:t>
            </w:r>
            <w:r>
              <w:rPr>
                <w:rFonts w:ascii="Arial" w:hAnsi="Arial" w:hint="cs"/>
                <w:b/>
                <w:sz w:val="24"/>
                <w:rtl/>
              </w:rPr>
              <w:t xml:space="preserve"> ו- </w:t>
            </w:r>
            <w:r>
              <w:rPr>
                <w:rFonts w:ascii="Arial" w:hAnsi="Arial" w:hint="cs"/>
                <w:b/>
                <w:sz w:val="24"/>
              </w:rPr>
              <w:t>CONFLO</w:t>
            </w:r>
            <w:r>
              <w:rPr>
                <w:rFonts w:ascii="Arial" w:hAnsi="Arial" w:hint="cs"/>
                <w:b/>
                <w:sz w:val="24"/>
                <w:rtl/>
              </w:rPr>
              <w:t xml:space="preserve">) יוכלו לתקשר באופן אוטומטי. זה יאפשר מדידה של כלל היסודות באותה דוגמה. מצב זה לא מתאפשר עם ה- </w:t>
            </w:r>
            <w:r>
              <w:rPr>
                <w:rFonts w:ascii="Arial" w:hAnsi="Arial" w:hint="cs"/>
                <w:b/>
                <w:sz w:val="24"/>
              </w:rPr>
              <w:t>CONFLO</w:t>
            </w:r>
            <w:r>
              <w:rPr>
                <w:rFonts w:ascii="Arial" w:hAnsi="Arial" w:hint="cs"/>
                <w:b/>
                <w:sz w:val="24"/>
                <w:rtl/>
              </w:rPr>
              <w:t xml:space="preserve"> הישן בו נצטרך להכין לשלש את מספר החזרות לכל דוגמה כדי למדוד את כלל המרכיבים שלה. דבר זה יגזול פי 3 יותר זמן של הכנה, זמן של מדידה ושל חומרים מתכלים. כך שבטווח הבינוני והארוך נכון יותר להחליף את היחידה הישנה.</w:t>
            </w:r>
          </w:p>
        </w:tc>
      </w:tr>
      <w:tr w:rsidR="007548B0" w:rsidRPr="00BB3C7B" w:rsidTr="0086367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BB3C7B" w:rsidRDefault="00BB3C7B" w:rsidP="00C74FC2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BB3C7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מכשיר ה- </w:t>
            </w:r>
            <w:r w:rsidRPr="00BB3C7B">
              <w:rPr>
                <w:rFonts w:asciiTheme="minorBidi" w:hAnsiTheme="minorBidi" w:cstheme="minorBidi" w:hint="cs"/>
                <w:b/>
                <w:sz w:val="21"/>
                <w:szCs w:val="21"/>
                <w:lang w:eastAsia="he-IL"/>
              </w:rPr>
              <w:t>EA</w:t>
            </w:r>
            <w:r w:rsidRPr="00BB3C7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אותו אנו מבקשים לרכוש יגדיל את יכולות המכון ויאפשר לנו למדוד ריכוזים של חמשת היסודות האלו במוצקים ובנוזל, והחיבור שלו אל ה- </w:t>
            </w:r>
            <w:r w:rsidRPr="00BB3C7B">
              <w:rPr>
                <w:rFonts w:asciiTheme="minorBidi" w:hAnsiTheme="minorBidi" w:cstheme="minorBidi" w:hint="cs"/>
                <w:b/>
                <w:sz w:val="21"/>
                <w:szCs w:val="21"/>
                <w:lang w:eastAsia="he-IL"/>
              </w:rPr>
              <w:t>IRMS</w:t>
            </w:r>
            <w:r w:rsidR="00C74FC2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, יחד עם ה- </w:t>
            </w:r>
            <w:r w:rsidR="00C74FC2">
              <w:rPr>
                <w:rFonts w:asciiTheme="minorBidi" w:hAnsiTheme="minorBidi" w:cstheme="minorBidi" w:hint="cs"/>
                <w:b/>
                <w:sz w:val="21"/>
                <w:szCs w:val="21"/>
                <w:lang w:eastAsia="he-IL"/>
              </w:rPr>
              <w:t>CONFLO</w:t>
            </w:r>
            <w:r w:rsidR="00C74FC2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החדש</w:t>
            </w:r>
            <w:r w:rsidRPr="00BB3C7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יאפשר</w:t>
            </w:r>
            <w:r w:rsidR="00C74FC2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ו</w:t>
            </w:r>
            <w:r w:rsidRPr="00BB3C7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לנו למדוד את הערכים האיזוטופים של </w:t>
            </w:r>
            <w:r w:rsidR="00C74FC2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היסודות</w:t>
            </w:r>
            <w:r w:rsidRPr="00BB3C7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. אומנם קיימים עוד מכשירי </w:t>
            </w:r>
            <w:r w:rsidRPr="00BB3C7B">
              <w:rPr>
                <w:rFonts w:asciiTheme="minorBidi" w:hAnsiTheme="minorBidi" w:cstheme="minorBidi" w:hint="cs"/>
                <w:b/>
                <w:sz w:val="21"/>
                <w:szCs w:val="21"/>
                <w:lang w:eastAsia="he-IL"/>
              </w:rPr>
              <w:t>EA</w:t>
            </w:r>
            <w:r w:rsidRPr="00BB3C7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בשוק של ספקים אחרים, אך המכשיר המוצע כאן שייך לאותו יצרן של ה- </w:t>
            </w:r>
            <w:r w:rsidRPr="006B23A1">
              <w:rPr>
                <w:rFonts w:asciiTheme="minorBidi" w:hAnsiTheme="minorBidi" w:cstheme="minorBidi" w:hint="cs"/>
                <w:b/>
                <w:sz w:val="21"/>
                <w:szCs w:val="21"/>
                <w:lang w:eastAsia="he-IL"/>
              </w:rPr>
              <w:t>IRMS</w:t>
            </w:r>
            <w:r w:rsidRPr="00BB3C7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ולכן הוא היחיד היכול להתחבר ולייצר ממשק יציב שיאפשר אנליזות של ריכוזים ואיזוטופים.</w:t>
            </w:r>
          </w:p>
        </w:tc>
      </w:tr>
    </w:tbl>
    <w:p w:rsidR="00222867" w:rsidRPr="00BB3C7B" w:rsidRDefault="00701592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:rsidR="00222867" w:rsidRPr="00BB3C7B" w:rsidRDefault="009B6B29" w:rsidP="00BB3C7B">
      <w:pPr>
        <w:rPr>
          <w:rFonts w:asciiTheme="minorBidi" w:hAnsiTheme="minorBidi" w:cstheme="minorBidi"/>
          <w:b/>
          <w:sz w:val="21"/>
          <w:szCs w:val="21"/>
          <w:rtl/>
        </w:rPr>
      </w:pPr>
      <w:r w:rsidRPr="00BB3C7B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BB3C7B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BB3C7B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BB3C7B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BB3C7B">
        <w:rPr>
          <w:rFonts w:ascii="Wingdings" w:hAnsi="Wingdings" w:cstheme="minorBidi"/>
          <w:b/>
          <w:sz w:val="21"/>
          <w:szCs w:val="21"/>
        </w:rPr>
        <w:t></w:t>
      </w:r>
      <w:r w:rsidRPr="00BB3C7B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:rsidR="00222867" w:rsidRPr="00BB3C7B" w:rsidRDefault="00701592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222867" w:rsidRPr="00BB3C7B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BB3C7B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BB3C7B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BB3C7B">
        <w:rPr>
          <w:rFonts w:asciiTheme="minorBidi" w:hAnsiTheme="minorBidi" w:cstheme="minorBidi"/>
          <w:b/>
          <w:sz w:val="21"/>
          <w:szCs w:val="21"/>
        </w:rPr>
        <w:t>X</w:t>
      </w:r>
      <w:r w:rsidRPr="00BB3C7B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:rsidR="00222867" w:rsidRPr="00BB3C7B" w:rsidRDefault="00701592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:rsidRPr="00BB3C7B" w:rsidTr="00222867">
        <w:tc>
          <w:tcPr>
            <w:tcW w:w="3085" w:type="dxa"/>
            <w:hideMark/>
          </w:tcPr>
          <w:p w:rsidR="00222867" w:rsidRPr="00BB3C7B" w:rsidRDefault="009B6B29" w:rsidP="00BB3C7B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BB3C7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="00BB3C7B">
              <w:rPr>
                <w:rFonts w:ascii="Wingdings" w:hAnsi="Wingdings" w:cstheme="minorBidi"/>
                <w:b/>
                <w:sz w:val="21"/>
                <w:szCs w:val="21"/>
              </w:rPr>
              <w:t></w:t>
            </w:r>
            <w:r w:rsidRPr="00BB3C7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:rsidR="00222867" w:rsidRPr="00BB3C7B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BB3C7B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BB3C7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:rsidR="00222867" w:rsidRPr="00BB3C7B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BB3C7B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BB3C7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:rsidR="00222867" w:rsidRPr="00BB3C7B" w:rsidRDefault="00701592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BB3C7B" w:rsidRDefault="00701592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6"/>
        <w:gridCol w:w="3347"/>
        <w:gridCol w:w="2996"/>
      </w:tblGrid>
      <w:tr w:rsidR="007548B0" w:rsidRPr="00BB3C7B" w:rsidTr="00222867">
        <w:tc>
          <w:tcPr>
            <w:tcW w:w="2698" w:type="dxa"/>
            <w:shd w:val="clear" w:color="auto" w:fill="E6E6E6"/>
            <w:hideMark/>
          </w:tcPr>
          <w:p w:rsidR="00222867" w:rsidRPr="00BB3C7B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BB3C7B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:rsidR="00222867" w:rsidRPr="00BB3C7B" w:rsidRDefault="00BB3C7B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ברגל ציוד אנליטי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BB3C7B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BB3C7B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:rsidR="00222867" w:rsidRPr="00BB3C7B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BB3C7B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lastRenderedPageBreak/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:rsidR="00222867" w:rsidRPr="00BB3C7B" w:rsidRDefault="00BB3C7B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BB3C7B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lastRenderedPageBreak/>
              <w:t>511311458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:rsidR="00222867" w:rsidRPr="00AF57E9" w:rsidRDefault="006B23A1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t></w:t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:rsidTr="006B23A1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shd w:val="clear" w:color="auto" w:fill="auto"/>
          </w:tcPr>
          <w:p w:rsidR="00222867" w:rsidRPr="00AF57E9" w:rsidRDefault="006B23A1" w:rsidP="00C74FC2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 w:rsidRPr="006B23A1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כ </w:t>
            </w:r>
            <w:r w:rsidRPr="006B23A1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–</w:t>
            </w:r>
            <w:r w:rsidRPr="006B23A1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C74FC2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450</w:t>
            </w:r>
            <w:r w:rsidRPr="006B23A1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אלף ₪ כולל מע"מ.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:rsidR="00222867" w:rsidRPr="006B23A1" w:rsidRDefault="006B23A1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6B23A1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2020</w:t>
            </w:r>
          </w:p>
        </w:tc>
      </w:tr>
    </w:tbl>
    <w:p w:rsidR="00222867" w:rsidRPr="00AF57E9" w:rsidRDefault="00701592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:rsidR="00222867" w:rsidRPr="00AF57E9" w:rsidRDefault="00701592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:rsidR="00222867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326D9A" w:rsidRPr="00326D9A" w:rsidRDefault="00326D9A" w:rsidP="00326D9A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u w:val="single"/>
          <w:rtl/>
        </w:rPr>
      </w:pPr>
      <w:r w:rsidRPr="00326D9A">
        <w:rPr>
          <w:rFonts w:asciiTheme="minorBidi" w:hAnsiTheme="minorBidi" w:cstheme="minorBidi" w:hint="cs"/>
          <w:b/>
          <w:sz w:val="21"/>
          <w:szCs w:val="21"/>
          <w:u w:val="single"/>
          <w:rtl/>
        </w:rPr>
        <w:t>שוחחתי עם</w:t>
      </w:r>
      <w:r>
        <w:rPr>
          <w:rFonts w:asciiTheme="minorBidi" w:hAnsiTheme="minorBidi" w:cstheme="minorBidi" w:hint="cs"/>
          <w:b/>
          <w:sz w:val="21"/>
          <w:szCs w:val="21"/>
          <w:u w:val="single"/>
          <w:rtl/>
        </w:rPr>
        <w:t xml:space="preserve"> שני</w:t>
      </w:r>
      <w:r w:rsidRPr="00326D9A">
        <w:rPr>
          <w:rFonts w:asciiTheme="minorBidi" w:hAnsiTheme="minorBidi" w:cstheme="minorBidi" w:hint="cs"/>
          <w:b/>
          <w:sz w:val="21"/>
          <w:szCs w:val="21"/>
          <w:u w:val="single"/>
          <w:rtl/>
        </w:rPr>
        <w:t xml:space="preserve"> עמיתים להם יש מכשירים דומים, ופנינו לספק נוסף </w:t>
      </w:r>
      <w:r>
        <w:rPr>
          <w:rFonts w:asciiTheme="minorBidi" w:hAnsiTheme="minorBidi" w:cstheme="minorBidi" w:hint="cs"/>
          <w:b/>
          <w:sz w:val="21"/>
          <w:szCs w:val="21"/>
          <w:u w:val="single"/>
          <w:rtl/>
        </w:rPr>
        <w:t xml:space="preserve">דרך האינטרנט. 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  <w:r w:rsidR="00326D9A">
        <w:rPr>
          <w:rFonts w:asciiTheme="minorBidi" w:hAnsiTheme="minorBidi" w:cstheme="minorBidi"/>
          <w:b/>
          <w:sz w:val="21"/>
          <w:szCs w:val="21"/>
          <w:rtl/>
        </w:rPr>
        <w:br/>
      </w:r>
      <w:r w:rsidR="00326D9A" w:rsidRPr="00326D9A">
        <w:rPr>
          <w:rFonts w:asciiTheme="minorBidi" w:hAnsiTheme="minorBidi" w:cstheme="minorBidi" w:hint="cs"/>
          <w:b/>
          <w:sz w:val="21"/>
          <w:szCs w:val="21"/>
          <w:u w:val="single"/>
          <w:rtl/>
          <w:lang w:eastAsia="he-IL"/>
        </w:rPr>
        <w:t xml:space="preserve">אנו היינו בקשר עם ספק נוסף של מכשירי </w:t>
      </w:r>
      <w:r w:rsidR="00326D9A" w:rsidRPr="00326D9A">
        <w:rPr>
          <w:rFonts w:asciiTheme="minorBidi" w:hAnsiTheme="minorBidi" w:cstheme="minorBidi" w:hint="cs"/>
          <w:b/>
          <w:sz w:val="21"/>
          <w:szCs w:val="21"/>
          <w:u w:val="single"/>
          <w:lang w:eastAsia="he-IL"/>
        </w:rPr>
        <w:t>EA</w:t>
      </w:r>
      <w:r w:rsidR="00326D9A" w:rsidRPr="00326D9A">
        <w:rPr>
          <w:rFonts w:asciiTheme="minorBidi" w:hAnsiTheme="minorBidi" w:cstheme="minorBidi" w:hint="cs"/>
          <w:b/>
          <w:sz w:val="21"/>
          <w:szCs w:val="21"/>
          <w:u w:val="single"/>
          <w:rtl/>
          <w:lang w:eastAsia="he-IL"/>
        </w:rPr>
        <w:t xml:space="preserve">-  </w:t>
      </w:r>
      <w:proofErr w:type="spellStart"/>
      <w:r w:rsidR="00326D9A" w:rsidRPr="00326D9A">
        <w:rPr>
          <w:rFonts w:asciiTheme="minorBidi" w:hAnsiTheme="minorBidi" w:cstheme="minorBidi" w:hint="cs"/>
          <w:b/>
          <w:sz w:val="21"/>
          <w:szCs w:val="21"/>
          <w:u w:val="single"/>
          <w:rtl/>
          <w:lang w:eastAsia="he-IL"/>
        </w:rPr>
        <w:t>ספקטרו</w:t>
      </w:r>
      <w:proofErr w:type="spellEnd"/>
      <w:r w:rsidR="00326D9A" w:rsidRPr="00326D9A">
        <w:rPr>
          <w:rFonts w:asciiTheme="minorBidi" w:hAnsiTheme="minorBidi" w:cstheme="minorBidi" w:hint="cs"/>
          <w:b/>
          <w:sz w:val="21"/>
          <w:szCs w:val="21"/>
          <w:u w:val="single"/>
          <w:rtl/>
          <w:lang w:eastAsia="he-IL"/>
        </w:rPr>
        <w:t xml:space="preserve"> של חברת </w:t>
      </w:r>
      <w:proofErr w:type="spellStart"/>
      <w:r w:rsidR="00326D9A" w:rsidRPr="00326D9A">
        <w:rPr>
          <w:rFonts w:asciiTheme="minorBidi" w:hAnsiTheme="minorBidi" w:cstheme="minorBidi"/>
          <w:b/>
          <w:sz w:val="21"/>
          <w:szCs w:val="21"/>
          <w:u w:val="single"/>
          <w:lang w:eastAsia="he-IL"/>
        </w:rPr>
        <w:t>Elementar</w:t>
      </w:r>
      <w:proofErr w:type="spellEnd"/>
      <w:r w:rsidR="00326D9A">
        <w:rPr>
          <w:rFonts w:asciiTheme="minorBidi" w:hAnsiTheme="minorBidi" w:cstheme="minorBidi" w:hint="cs"/>
          <w:b/>
          <w:sz w:val="21"/>
          <w:szCs w:val="21"/>
          <w:u w:val="single"/>
          <w:rtl/>
          <w:lang w:eastAsia="he-IL"/>
        </w:rPr>
        <w:t xml:space="preserve"> ונפגשנו עמו להדגמה של המכשיר</w:t>
      </w:r>
      <w:r w:rsidR="00326D9A" w:rsidRPr="00326D9A">
        <w:rPr>
          <w:rFonts w:asciiTheme="minorBidi" w:hAnsiTheme="minorBidi" w:cstheme="minorBidi" w:hint="cs"/>
          <w:b/>
          <w:sz w:val="21"/>
          <w:szCs w:val="21"/>
          <w:u w:val="single"/>
          <w:rtl/>
          <w:lang w:eastAsia="he-IL"/>
        </w:rPr>
        <w:t xml:space="preserve">. בתחילה הספק חשב שהוא יוכל למכור לנו מכשיר שיוכל להתחבר אל ה- </w:t>
      </w:r>
      <w:r w:rsidR="00326D9A" w:rsidRPr="00326D9A">
        <w:rPr>
          <w:rFonts w:asciiTheme="minorBidi" w:hAnsiTheme="minorBidi" w:cstheme="minorBidi" w:hint="cs"/>
          <w:b/>
          <w:sz w:val="21"/>
          <w:szCs w:val="21"/>
          <w:u w:val="single"/>
          <w:lang w:eastAsia="he-IL"/>
        </w:rPr>
        <w:t>IRMS</w:t>
      </w:r>
      <w:r w:rsidR="00326D9A" w:rsidRPr="00326D9A">
        <w:rPr>
          <w:rFonts w:asciiTheme="minorBidi" w:hAnsiTheme="minorBidi" w:cstheme="minorBidi" w:hint="cs"/>
          <w:b/>
          <w:sz w:val="21"/>
          <w:szCs w:val="21"/>
          <w:u w:val="single"/>
          <w:rtl/>
          <w:lang w:eastAsia="he-IL"/>
        </w:rPr>
        <w:t xml:space="preserve"> הקיים. אך לאחר בירור מקצועי שעשה הספק הוא חזר בו, והודיע שלא יוכל לתמוך בחיבור שכזה. בנוסף, הצעת המחיר שהוא נתן </w:t>
      </w:r>
      <w:proofErr w:type="spellStart"/>
      <w:r w:rsidR="00326D9A" w:rsidRPr="00326D9A">
        <w:rPr>
          <w:rFonts w:asciiTheme="minorBidi" w:hAnsiTheme="minorBidi" w:cstheme="minorBidi" w:hint="cs"/>
          <w:b/>
          <w:sz w:val="21"/>
          <w:szCs w:val="21"/>
          <w:u w:val="single"/>
          <w:rtl/>
          <w:lang w:eastAsia="he-IL"/>
        </w:rPr>
        <w:t>היתה</w:t>
      </w:r>
      <w:proofErr w:type="spellEnd"/>
      <w:r w:rsidR="00326D9A" w:rsidRPr="00326D9A">
        <w:rPr>
          <w:rFonts w:asciiTheme="minorBidi" w:hAnsiTheme="minorBidi" w:cstheme="minorBidi" w:hint="cs"/>
          <w:b/>
          <w:sz w:val="21"/>
          <w:szCs w:val="21"/>
          <w:u w:val="single"/>
          <w:rtl/>
          <w:lang w:eastAsia="he-IL"/>
        </w:rPr>
        <w:t xml:space="preserve"> דומה מאוד לזו של חברת ברגל, אך ללא היכולת </w:t>
      </w:r>
      <w:proofErr w:type="spellStart"/>
      <w:r w:rsidR="00326D9A" w:rsidRPr="00326D9A">
        <w:rPr>
          <w:rFonts w:asciiTheme="minorBidi" w:hAnsiTheme="minorBidi" w:cstheme="minorBidi" w:hint="cs"/>
          <w:b/>
          <w:sz w:val="21"/>
          <w:szCs w:val="21"/>
          <w:u w:val="single"/>
          <w:rtl/>
          <w:lang w:eastAsia="he-IL"/>
        </w:rPr>
        <w:t>להצע</w:t>
      </w:r>
      <w:proofErr w:type="spellEnd"/>
      <w:r w:rsidR="00326D9A" w:rsidRPr="00326D9A">
        <w:rPr>
          <w:rFonts w:asciiTheme="minorBidi" w:hAnsiTheme="minorBidi" w:cstheme="minorBidi" w:hint="cs"/>
          <w:b/>
          <w:sz w:val="21"/>
          <w:szCs w:val="21"/>
          <w:u w:val="single"/>
          <w:rtl/>
          <w:lang w:eastAsia="he-IL"/>
        </w:rPr>
        <w:t xml:space="preserve"> אנליזות על נוזלים.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:rsidR="00222867" w:rsidRPr="00AF57E9" w:rsidRDefault="00701592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6B23A1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3A1" w:rsidRDefault="006B23A1" w:rsidP="00326D9A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BB3C7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אומנם קיימים עוד מכשירי </w:t>
            </w:r>
            <w:r w:rsidRPr="00BB3C7B">
              <w:rPr>
                <w:rFonts w:asciiTheme="minorBidi" w:hAnsiTheme="minorBidi" w:cstheme="minorBidi" w:hint="cs"/>
                <w:b/>
                <w:sz w:val="21"/>
                <w:szCs w:val="21"/>
                <w:lang w:eastAsia="he-IL"/>
              </w:rPr>
              <w:t>EA</w:t>
            </w:r>
            <w:r w:rsidRPr="00BB3C7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בשוק של ספקים אחרים, אך המכשיר המוצע כאן שייך לאותו יצרן של ה- </w:t>
            </w:r>
            <w:r w:rsidRPr="006B23A1">
              <w:rPr>
                <w:rFonts w:asciiTheme="minorBidi" w:hAnsiTheme="minorBidi" w:cstheme="minorBidi" w:hint="cs"/>
                <w:b/>
                <w:sz w:val="21"/>
                <w:szCs w:val="21"/>
                <w:lang w:eastAsia="he-IL"/>
              </w:rPr>
              <w:t>IRMS</w:t>
            </w:r>
            <w:r w:rsidRPr="00BB3C7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(תוצרת חברת </w:t>
            </w:r>
            <w:proofErr w:type="spellStart"/>
            <w: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Thermo</w:t>
            </w:r>
            <w:proofErr w:type="spellEnd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) </w:t>
            </w:r>
            <w:r w:rsidRPr="00BB3C7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ולכן הוא היחיד היכול להתחבר ולייצר ממשק יציב שיאפשר אנליזות של ריכוזים ואיזוטופים.</w:t>
            </w:r>
          </w:p>
          <w:p w:rsidR="006B23A1" w:rsidRPr="006B23A1" w:rsidRDefault="006B23A1" w:rsidP="006B23A1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מצורף מסמך של הספק המנמק שהוא הספק הבלעדי של חברת </w:t>
            </w:r>
            <w:proofErr w:type="spellStart"/>
            <w: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Thermo</w:t>
            </w:r>
            <w:proofErr w:type="spellEnd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בארץ, היצרנית של ה- 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lang w:eastAsia="he-IL"/>
              </w:rPr>
              <w:t>EA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ושל ה- 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lang w:eastAsia="he-IL"/>
              </w:rPr>
              <w:t>IRMS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.</w:t>
            </w:r>
          </w:p>
        </w:tc>
      </w:tr>
    </w:tbl>
    <w:p w:rsidR="00222867" w:rsidRPr="00AF57E9" w:rsidRDefault="00701592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:rsidR="00222867" w:rsidRPr="00AF57E9" w:rsidRDefault="00701592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6B23A1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יואב רוזנברג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6B23A1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חוקר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6B23A1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FA6DB7">
              <w:rPr>
                <w:rFonts w:ascii="Arial" w:hAnsi="Arial"/>
                <w:b/>
                <w:noProof/>
                <w:sz w:val="24"/>
              </w:rPr>
              <w:drawing>
                <wp:inline distT="0" distB="0" distL="0" distR="0" wp14:anchorId="624FA91F" wp14:editId="2517E680">
                  <wp:extent cx="307254" cy="313898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017" cy="319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:rsidR="00222867" w:rsidRPr="00817FBA" w:rsidRDefault="00701592" w:rsidP="006B23A1"/>
    <w:sectPr w:rsidR="00222867" w:rsidRPr="00817FBA" w:rsidSect="00DE4C1B">
      <w:headerReference w:type="default" r:id="rId12"/>
      <w:footerReference w:type="default" r:id="rId13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137C" w:rsidRDefault="00A1137C">
      <w:r>
        <w:separator/>
      </w:r>
    </w:p>
  </w:endnote>
  <w:endnote w:type="continuationSeparator" w:id="0">
    <w:p w:rsidR="00A1137C" w:rsidRDefault="00A11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701592">
            <w:rPr>
              <w:rStyle w:val="af"/>
              <w:rFonts w:ascii="Arial" w:hAnsi="Arial"/>
              <w:noProof/>
              <w:color w:val="FFFFFF" w:themeColor="background1"/>
              <w:rtl/>
            </w:rPr>
            <w:t>3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701592">
            <w:rPr>
              <w:rFonts w:ascii="Arial" w:hAnsi="Arial"/>
              <w:noProof/>
              <w:color w:val="FFFFFF" w:themeColor="background1"/>
              <w:rtl/>
            </w:rPr>
            <w:t>3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701592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 xml:space="preserve">מנהל </w:t>
          </w:r>
          <w:proofErr w:type="spellStart"/>
          <w:r w:rsidRPr="0098529F">
            <w:rPr>
              <w:rFonts w:ascii="Arial" w:hAnsi="Arial"/>
              <w:rtl/>
            </w:rPr>
            <w:t>מינהל</w:t>
          </w:r>
          <w:proofErr w:type="spellEnd"/>
          <w:r w:rsidRPr="0098529F">
            <w:rPr>
              <w:rFonts w:ascii="Arial" w:hAnsi="Arial"/>
              <w:rtl/>
            </w:rPr>
            <w:t xml:space="preserve"> הרכש הממשלתי</w:t>
          </w:r>
        </w:p>
      </w:tc>
    </w:tr>
    <w:tr w:rsidR="007548B0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 xml:space="preserve">אתר הוראות </w:t>
          </w:r>
          <w:proofErr w:type="spellStart"/>
          <w:r>
            <w:rPr>
              <w:rFonts w:ascii="Arial" w:hAnsi="Arial"/>
              <w:rtl/>
            </w:rPr>
            <w:t>תכ"ם</w:t>
          </w:r>
          <w:proofErr w:type="spellEnd"/>
          <w:r>
            <w:rPr>
              <w:rFonts w:ascii="Arial" w:hAnsi="Arial"/>
              <w:rtl/>
            </w:rPr>
            <w:t>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 xml:space="preserve">קישור לאתר הוראות </w:t>
            </w:r>
            <w:proofErr w:type="spellStart"/>
            <w:r>
              <w:rPr>
                <w:rStyle w:val="Hyperlink"/>
                <w:sz w:val="22"/>
                <w:szCs w:val="22"/>
                <w:rtl/>
              </w:rPr>
              <w:t>התכ"ם</w:t>
            </w:r>
            <w:proofErr w:type="spellEnd"/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:rsidR="00E678BB" w:rsidRPr="00354861" w:rsidRDefault="00701592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137C" w:rsidRDefault="00A1137C">
      <w:r>
        <w:separator/>
      </w:r>
    </w:p>
  </w:footnote>
  <w:footnote w:type="continuationSeparator" w:id="0">
    <w:p w:rsidR="00A1137C" w:rsidRDefault="00A113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02D8C094" wp14:editId="50609DDE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proofErr w:type="spellStart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701592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Default="00701592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3D6D13" w:rsidRPr="00D84715" w:rsidRDefault="00701592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3D6D13" w:rsidRPr="00D84715" w:rsidRDefault="00701592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701592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Pr="00D84715" w:rsidRDefault="00701592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:rsidR="00E678BB" w:rsidRPr="00D84715" w:rsidRDefault="00701592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6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736E0E7A"/>
    <w:multiLevelType w:val="multilevel"/>
    <w:tmpl w:val="0409001D"/>
    <w:numStyleLink w:val="SolelBulletList1"/>
  </w:abstractNum>
  <w:abstractNum w:abstractNumId="9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326D9A"/>
    <w:rsid w:val="00336CDD"/>
    <w:rsid w:val="00361D03"/>
    <w:rsid w:val="005739A7"/>
    <w:rsid w:val="006A7935"/>
    <w:rsid w:val="006B23A1"/>
    <w:rsid w:val="00701592"/>
    <w:rsid w:val="007548B0"/>
    <w:rsid w:val="00863674"/>
    <w:rsid w:val="00904DD0"/>
    <w:rsid w:val="00954C85"/>
    <w:rsid w:val="009B6B29"/>
    <w:rsid w:val="009F7FB7"/>
    <w:rsid w:val="00A1137C"/>
    <w:rsid w:val="00BB3C7B"/>
    <w:rsid w:val="00C74FC2"/>
    <w:rsid w:val="00D93B31"/>
    <w:rsid w:val="00EE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68A7EB"/>
  <w15:docId w15:val="{CFDE289A-9284-422B-92F1-53D215263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F1FF8-2F1E-4A28-99CF-1641D88A7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a46656d4-8850-49b3-aebd-68bd05f7f43d"/>
  </ds:schemaRefs>
</ds:datastoreItem>
</file>

<file path=customXml/itemProps3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71F3D67-3FCF-4D22-BD5E-501C88532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12</TotalTime>
  <Pages>3</Pages>
  <Words>699</Words>
  <Characters>3275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Yael Elharar</cp:lastModifiedBy>
  <cp:revision>5</cp:revision>
  <dcterms:created xsi:type="dcterms:W3CDTF">2020-03-12T08:44:00Z</dcterms:created>
  <dcterms:modified xsi:type="dcterms:W3CDTF">2020-06-04T15:27:00Z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